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C0" w:rsidRDefault="00D17BC0" w:rsidP="00240AA3">
      <w:bookmarkStart w:id="0" w:name="_GoBack"/>
      <w:bookmarkEnd w:id="0"/>
    </w:p>
    <w:p w:rsidR="00D17BC0" w:rsidRPr="00D17BC0" w:rsidRDefault="00D17BC0" w:rsidP="00D17BC0"/>
    <w:p w:rsidR="00071019" w:rsidRDefault="00071019" w:rsidP="00071019">
      <w:pPr>
        <w:shd w:val="clear" w:color="auto" w:fill="FFFFFF"/>
        <w:jc w:val="center"/>
        <w:rPr>
          <w:rFonts w:ascii="Calibri" w:hAnsi="Calibri"/>
          <w:color w:val="000000"/>
        </w:rPr>
      </w:pPr>
      <w:r>
        <w:rPr>
          <w:rStyle w:val="Strong"/>
          <w:color w:val="000000"/>
          <w:sz w:val="56"/>
          <w:szCs w:val="56"/>
        </w:rPr>
        <w:t>PUBLIC NOTICE</w:t>
      </w:r>
    </w:p>
    <w:p w:rsidR="00071019" w:rsidRDefault="00071019" w:rsidP="00071019">
      <w:pPr>
        <w:shd w:val="clear" w:color="auto" w:fill="FFFFFF"/>
        <w:rPr>
          <w:rFonts w:ascii="Calibri" w:hAnsi="Calibri"/>
          <w:color w:val="000000"/>
        </w:rPr>
      </w:pPr>
      <w:r>
        <w:rPr>
          <w:color w:val="000000"/>
          <w:sz w:val="30"/>
          <w:szCs w:val="30"/>
        </w:rPr>
        <w:t> </w:t>
      </w:r>
    </w:p>
    <w:p w:rsidR="00071019" w:rsidRDefault="00071019" w:rsidP="00071019">
      <w:pPr>
        <w:shd w:val="clear" w:color="auto" w:fill="FFFFFF"/>
        <w:rPr>
          <w:rFonts w:ascii="Calibri" w:hAnsi="Calibri"/>
          <w:color w:val="000000"/>
        </w:rPr>
      </w:pPr>
      <w:r>
        <w:rPr>
          <w:color w:val="000000"/>
          <w:sz w:val="30"/>
          <w:szCs w:val="30"/>
        </w:rPr>
        <w:t> </w:t>
      </w:r>
    </w:p>
    <w:p w:rsidR="00E46FD0" w:rsidRPr="008C784A" w:rsidRDefault="00E46FD0" w:rsidP="00E46FD0">
      <w:pPr>
        <w:rPr>
          <w:sz w:val="28"/>
          <w:szCs w:val="28"/>
        </w:rPr>
      </w:pPr>
      <w:r w:rsidRPr="008C784A">
        <w:rPr>
          <w:sz w:val="28"/>
          <w:szCs w:val="28"/>
          <w:shd w:val="clear" w:color="auto" w:fill="FFFFFF"/>
        </w:rPr>
        <w:t>Request for Proposal 16-4</w:t>
      </w:r>
      <w:r w:rsidR="00757EA9" w:rsidRPr="008C784A">
        <w:rPr>
          <w:sz w:val="28"/>
          <w:szCs w:val="28"/>
          <w:shd w:val="clear" w:color="auto" w:fill="FFFFFF"/>
        </w:rPr>
        <w:t>5</w:t>
      </w:r>
    </w:p>
    <w:p w:rsidR="00E46FD0" w:rsidRPr="008C784A" w:rsidRDefault="00E46FD0" w:rsidP="00E46FD0">
      <w:pPr>
        <w:shd w:val="clear" w:color="auto" w:fill="FFFFFF"/>
        <w:spacing w:before="100" w:beforeAutospacing="1" w:after="100" w:afterAutospacing="1"/>
        <w:rPr>
          <w:rFonts w:eastAsia="Calibri"/>
          <w:sz w:val="28"/>
          <w:szCs w:val="28"/>
        </w:rPr>
      </w:pPr>
      <w:r w:rsidRPr="008C784A">
        <w:rPr>
          <w:rFonts w:eastAsia="Calibri"/>
          <w:sz w:val="28"/>
          <w:szCs w:val="28"/>
        </w:rPr>
        <w:t xml:space="preserve">The Northwest Arctic </w:t>
      </w:r>
      <w:r w:rsidR="00757EA9" w:rsidRPr="008C784A">
        <w:rPr>
          <w:rFonts w:eastAsia="Calibri"/>
          <w:sz w:val="28"/>
          <w:szCs w:val="28"/>
        </w:rPr>
        <w:t>Borough</w:t>
      </w:r>
      <w:r w:rsidRPr="008C784A">
        <w:rPr>
          <w:rFonts w:eastAsia="Calibri"/>
          <w:sz w:val="28"/>
          <w:szCs w:val="28"/>
        </w:rPr>
        <w:t xml:space="preserve"> is soliciting </w:t>
      </w:r>
      <w:r w:rsidR="00757EA9" w:rsidRPr="008C784A">
        <w:rPr>
          <w:rFonts w:eastAsia="Calibri"/>
          <w:sz w:val="28"/>
          <w:szCs w:val="28"/>
        </w:rPr>
        <w:t xml:space="preserve">Request for Proposals </w:t>
      </w:r>
      <w:r w:rsidRPr="008C784A">
        <w:rPr>
          <w:rFonts w:eastAsia="Calibri"/>
          <w:sz w:val="28"/>
          <w:szCs w:val="28"/>
        </w:rPr>
        <w:t>for</w:t>
      </w:r>
      <w:r w:rsidR="00757EA9" w:rsidRPr="008C784A">
        <w:rPr>
          <w:rFonts w:eastAsia="Calibri"/>
          <w:sz w:val="28"/>
          <w:szCs w:val="28"/>
        </w:rPr>
        <w:t xml:space="preserve"> a tax advisor </w:t>
      </w:r>
      <w:r w:rsidRPr="008C784A">
        <w:rPr>
          <w:rFonts w:eastAsia="Calibri"/>
          <w:sz w:val="28"/>
          <w:szCs w:val="28"/>
        </w:rPr>
        <w:t xml:space="preserve">as follows: </w:t>
      </w:r>
    </w:p>
    <w:p w:rsidR="00E46FD0" w:rsidRPr="008C784A" w:rsidRDefault="00757EA9" w:rsidP="008C784A">
      <w:pPr>
        <w:pStyle w:val="ListParagraph"/>
        <w:numPr>
          <w:ilvl w:val="0"/>
          <w:numId w:val="23"/>
        </w:numPr>
        <w:shd w:val="clear" w:color="auto" w:fill="FFFFFF"/>
        <w:spacing w:before="100" w:beforeAutospacing="1" w:after="100" w:afterAutospacing="1"/>
        <w:rPr>
          <w:rFonts w:ascii="Times New Roman" w:hAnsi="Times New Roman" w:cs="Times New Roman"/>
          <w:sz w:val="28"/>
          <w:szCs w:val="28"/>
        </w:rPr>
      </w:pPr>
      <w:r w:rsidRPr="008C784A">
        <w:rPr>
          <w:rFonts w:ascii="Times New Roman" w:hAnsi="Times New Roman" w:cs="Times New Roman"/>
          <w:sz w:val="28"/>
          <w:szCs w:val="28"/>
        </w:rPr>
        <w:t>The Northwest Arctic Borough, requests proposals for a mining tax advisor  to assist the Borough in implementing and calculating its severance tax under the Northwest Arctic Borough Code, Chapter 7.10., adopted Borough tax regulations, the Alaska Mining License Tax, and any other applicable state laws.</w:t>
      </w:r>
      <w:r w:rsidR="00E46FD0" w:rsidRPr="008C784A">
        <w:rPr>
          <w:rFonts w:ascii="Times New Roman" w:hAnsi="Times New Roman" w:cs="Times New Roman"/>
          <w:sz w:val="28"/>
          <w:szCs w:val="28"/>
        </w:rPr>
        <w:t xml:space="preserve"> </w:t>
      </w:r>
      <w:r w:rsidRPr="008C784A">
        <w:rPr>
          <w:rFonts w:ascii="Times New Roman" w:hAnsi="Times New Roman" w:cs="Times New Roman"/>
          <w:sz w:val="28"/>
          <w:szCs w:val="28"/>
        </w:rPr>
        <w:t>(RFP 16-45</w:t>
      </w:r>
      <w:r w:rsidR="00E46FD0" w:rsidRPr="008C784A">
        <w:rPr>
          <w:rFonts w:ascii="Times New Roman" w:hAnsi="Times New Roman" w:cs="Times New Roman"/>
          <w:sz w:val="28"/>
          <w:szCs w:val="28"/>
        </w:rPr>
        <w:t>)</w:t>
      </w:r>
    </w:p>
    <w:p w:rsidR="00E46FD0" w:rsidRPr="008C784A" w:rsidRDefault="00757EA9" w:rsidP="00E46FD0">
      <w:pPr>
        <w:shd w:val="clear" w:color="auto" w:fill="FFFFFF"/>
        <w:spacing w:before="100" w:beforeAutospacing="1" w:after="100" w:afterAutospacing="1"/>
        <w:rPr>
          <w:rFonts w:eastAsia="Calibri"/>
          <w:sz w:val="28"/>
          <w:szCs w:val="28"/>
        </w:rPr>
      </w:pPr>
      <w:r w:rsidRPr="008C784A">
        <w:rPr>
          <w:rFonts w:eastAsia="Calibri"/>
          <w:sz w:val="28"/>
          <w:szCs w:val="28"/>
        </w:rPr>
        <w:br/>
        <w:t xml:space="preserve">The </w:t>
      </w:r>
      <w:r w:rsidR="00E46FD0" w:rsidRPr="008C784A">
        <w:rPr>
          <w:rFonts w:eastAsia="Calibri"/>
          <w:sz w:val="28"/>
          <w:szCs w:val="28"/>
        </w:rPr>
        <w:t>RFP can be requested from the NAB at 442-2500 or</w:t>
      </w:r>
      <w:r w:rsidR="008C784A" w:rsidRPr="008C784A">
        <w:rPr>
          <w:sz w:val="28"/>
          <w:szCs w:val="28"/>
        </w:rPr>
        <w:t xml:space="preserve"> at the Borough office located at 163 Lagoon Street, Kotzebue, Alaska</w:t>
      </w:r>
      <w:r w:rsidR="008C784A" w:rsidRPr="008C784A">
        <w:rPr>
          <w:rFonts w:eastAsia="Calibri"/>
          <w:sz w:val="28"/>
          <w:szCs w:val="28"/>
        </w:rPr>
        <w:t xml:space="preserve">  or </w:t>
      </w:r>
      <w:r w:rsidR="00E46FD0" w:rsidRPr="008C784A">
        <w:rPr>
          <w:rFonts w:eastAsia="Calibri"/>
          <w:sz w:val="28"/>
          <w:szCs w:val="28"/>
        </w:rPr>
        <w:t xml:space="preserve">can be found at </w:t>
      </w:r>
      <w:hyperlink r:id="rId8" w:history="1">
        <w:r w:rsidR="00E46FD0" w:rsidRPr="008C784A">
          <w:rPr>
            <w:rFonts w:eastAsia="Calibri"/>
            <w:color w:val="0563C1"/>
            <w:sz w:val="28"/>
            <w:szCs w:val="28"/>
            <w:u w:val="single"/>
          </w:rPr>
          <w:t>www.nwabor.org</w:t>
        </w:r>
      </w:hyperlink>
      <w:r w:rsidR="00E46FD0" w:rsidRPr="008C784A">
        <w:rPr>
          <w:rFonts w:eastAsia="Calibri"/>
          <w:sz w:val="28"/>
          <w:szCs w:val="28"/>
        </w:rPr>
        <w:t>. Proposals must b</w:t>
      </w:r>
      <w:r w:rsidRPr="008C784A">
        <w:rPr>
          <w:rFonts w:eastAsia="Calibri"/>
          <w:sz w:val="28"/>
          <w:szCs w:val="28"/>
        </w:rPr>
        <w:t>e submitted on or before March 7</w:t>
      </w:r>
      <w:r w:rsidR="00E46FD0" w:rsidRPr="008C784A">
        <w:rPr>
          <w:rFonts w:eastAsia="Calibri"/>
          <w:sz w:val="28"/>
          <w:szCs w:val="28"/>
        </w:rPr>
        <w:t xml:space="preserve">, 2016 @ 4:30 PM. </w:t>
      </w:r>
      <w:r w:rsidRPr="008C784A">
        <w:rPr>
          <w:rFonts w:eastAsia="Calibri"/>
          <w:sz w:val="28"/>
          <w:szCs w:val="28"/>
        </w:rPr>
        <w:t>Bid opening will be March 8</w:t>
      </w:r>
      <w:r w:rsidRPr="008C784A">
        <w:rPr>
          <w:rFonts w:eastAsia="Calibri"/>
          <w:sz w:val="28"/>
          <w:szCs w:val="28"/>
          <w:vertAlign w:val="superscript"/>
        </w:rPr>
        <w:t>th</w:t>
      </w:r>
      <w:r w:rsidRPr="008C784A">
        <w:rPr>
          <w:rFonts w:eastAsia="Calibri"/>
          <w:sz w:val="28"/>
          <w:szCs w:val="28"/>
        </w:rPr>
        <w:t xml:space="preserve"> .  </w:t>
      </w:r>
      <w:r w:rsidR="00E46FD0" w:rsidRPr="008C784A">
        <w:rPr>
          <w:rFonts w:eastAsia="Calibri"/>
          <w:sz w:val="28"/>
          <w:szCs w:val="28"/>
        </w:rPr>
        <w:t xml:space="preserve">Please specify the RFP number on the submission. Inquiries should be directed to </w:t>
      </w:r>
      <w:r w:rsidR="008C784A" w:rsidRPr="008C784A">
        <w:rPr>
          <w:rFonts w:eastAsia="Calibri"/>
          <w:sz w:val="28"/>
          <w:szCs w:val="28"/>
        </w:rPr>
        <w:t xml:space="preserve">Christine Hess at </w:t>
      </w:r>
      <w:hyperlink r:id="rId9" w:history="1">
        <w:r w:rsidR="008C784A" w:rsidRPr="008C784A">
          <w:rPr>
            <w:rStyle w:val="Hyperlink"/>
            <w:rFonts w:eastAsia="Calibri"/>
            <w:sz w:val="28"/>
            <w:szCs w:val="28"/>
          </w:rPr>
          <w:t>chess@nwabor.org</w:t>
        </w:r>
      </w:hyperlink>
      <w:r w:rsidR="00E46FD0" w:rsidRPr="008C784A">
        <w:rPr>
          <w:rFonts w:eastAsia="Calibri"/>
          <w:color w:val="0000FF"/>
          <w:sz w:val="28"/>
          <w:szCs w:val="28"/>
        </w:rPr>
        <w:t xml:space="preserve"> </w:t>
      </w:r>
      <w:r w:rsidR="008C784A" w:rsidRPr="008C784A">
        <w:rPr>
          <w:rFonts w:eastAsia="Calibri"/>
          <w:sz w:val="28"/>
          <w:szCs w:val="28"/>
        </w:rPr>
        <w:t>or 907-442-2500</w:t>
      </w:r>
      <w:r w:rsidR="00E46FD0" w:rsidRPr="008C784A">
        <w:rPr>
          <w:rFonts w:eastAsia="Calibri"/>
          <w:sz w:val="28"/>
          <w:szCs w:val="28"/>
        </w:rPr>
        <w:t xml:space="preserve">. Comments must be received in writing or by email no </w:t>
      </w:r>
      <w:r w:rsidRPr="008C784A">
        <w:rPr>
          <w:rFonts w:eastAsia="Calibri"/>
          <w:sz w:val="28"/>
          <w:szCs w:val="28"/>
        </w:rPr>
        <w:t>later than 4:30 PM, AST, March 7</w:t>
      </w:r>
      <w:r w:rsidR="00E46FD0" w:rsidRPr="008C784A">
        <w:rPr>
          <w:rFonts w:eastAsia="Calibri"/>
          <w:sz w:val="28"/>
          <w:szCs w:val="28"/>
        </w:rPr>
        <w:t xml:space="preserve">, 2016. </w:t>
      </w:r>
    </w:p>
    <w:p w:rsidR="00D17BC0" w:rsidRPr="00D17BC0" w:rsidRDefault="00D17BC0" w:rsidP="00D17BC0"/>
    <w:p w:rsidR="00D17BC0" w:rsidRPr="00D17BC0" w:rsidRDefault="00D17BC0" w:rsidP="00D17BC0"/>
    <w:p w:rsidR="00D17BC0" w:rsidRPr="00D17BC0" w:rsidRDefault="00D17BC0" w:rsidP="00D17BC0"/>
    <w:p w:rsidR="00D17BC0" w:rsidRPr="00D17BC0" w:rsidRDefault="00D17BC0" w:rsidP="00D17BC0"/>
    <w:p w:rsidR="00D17BC0" w:rsidRPr="00D17BC0" w:rsidRDefault="00D17BC0" w:rsidP="00D17BC0"/>
    <w:p w:rsidR="00D17BC0" w:rsidRPr="00D17BC0" w:rsidRDefault="00D17BC0" w:rsidP="00D17BC0"/>
    <w:p w:rsidR="00D17BC0" w:rsidRPr="00D17BC0" w:rsidRDefault="00D17BC0" w:rsidP="00D17BC0"/>
    <w:p w:rsidR="00D17BC0" w:rsidRPr="00D17BC0" w:rsidRDefault="00D17BC0" w:rsidP="00D17BC0"/>
    <w:p w:rsidR="00EF1130" w:rsidRPr="00D17BC0" w:rsidRDefault="00EF1130" w:rsidP="00D17BC0">
      <w:pPr>
        <w:tabs>
          <w:tab w:val="left" w:pos="4090"/>
        </w:tabs>
      </w:pPr>
    </w:p>
    <w:sectPr w:rsidR="00EF1130" w:rsidRPr="00D17BC0" w:rsidSect="00E468E2">
      <w:headerReference w:type="default" r:id="rId10"/>
      <w:footerReference w:type="default" r:id="rId11"/>
      <w:headerReference w:type="first" r:id="rId12"/>
      <w:footerReference w:type="first" r:id="rId13"/>
      <w:pgSz w:w="12240" w:h="15840"/>
      <w:pgMar w:top="1152" w:right="1260" w:bottom="99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98" w:rsidRDefault="009D0898">
      <w:r>
        <w:separator/>
      </w:r>
    </w:p>
  </w:endnote>
  <w:endnote w:type="continuationSeparator" w:id="0">
    <w:p w:rsidR="009D0898" w:rsidRDefault="009D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AE" w:rsidRPr="00C8212A" w:rsidRDefault="00792CAE" w:rsidP="00C8212A">
    <w:pPr>
      <w:pStyle w:val="Footer"/>
      <w:jc w:val="center"/>
      <w:rPr>
        <w:sz w:val="20"/>
        <w:szCs w:val="20"/>
      </w:rPr>
    </w:pPr>
    <w:r w:rsidRPr="00C8212A">
      <w:rPr>
        <w:sz w:val="20"/>
        <w:szCs w:val="20"/>
      </w:rPr>
      <w:t>P.O. Box 1110</w:t>
    </w:r>
    <w:r>
      <w:rPr>
        <w:sz w:val="20"/>
        <w:szCs w:val="20"/>
      </w:rPr>
      <w:t>,</w:t>
    </w:r>
    <w:r w:rsidRPr="00C8212A">
      <w:rPr>
        <w:sz w:val="20"/>
        <w:szCs w:val="20"/>
      </w:rPr>
      <w:t xml:space="preserve"> Kotzebue, Alaska 99752 </w:t>
    </w:r>
    <w:r>
      <w:rPr>
        <w:rFonts w:ascii="Garamond" w:hAnsi="Garamond"/>
        <w:sz w:val="20"/>
        <w:szCs w:val="20"/>
      </w:rPr>
      <w:t>▪</w:t>
    </w:r>
    <w:r>
      <w:rPr>
        <w:sz w:val="20"/>
        <w:szCs w:val="20"/>
      </w:rPr>
      <w:t xml:space="preserve"> </w:t>
    </w:r>
    <w:r w:rsidRPr="00C8212A">
      <w:rPr>
        <w:sz w:val="20"/>
        <w:szCs w:val="20"/>
      </w:rPr>
      <w:t xml:space="preserve">(907) 442-2500 </w:t>
    </w:r>
    <w:r>
      <w:rPr>
        <w:rFonts w:ascii="Garamond" w:hAnsi="Garamond"/>
        <w:sz w:val="20"/>
        <w:szCs w:val="20"/>
      </w:rPr>
      <w:t>▪</w:t>
    </w:r>
    <w:r w:rsidRPr="00C8212A">
      <w:rPr>
        <w:sz w:val="20"/>
        <w:szCs w:val="20"/>
      </w:rPr>
      <w:t xml:space="preserve"> Fax (907) 442-</w:t>
    </w:r>
    <w:r>
      <w:rPr>
        <w:sz w:val="20"/>
        <w:szCs w:val="20"/>
      </w:rPr>
      <w:t xml:space="preserve">3599 </w:t>
    </w:r>
    <w:r>
      <w:rPr>
        <w:rFonts w:ascii="Garamond" w:hAnsi="Garamond"/>
        <w:sz w:val="20"/>
        <w:szCs w:val="20"/>
      </w:rPr>
      <w:t>▪</w:t>
    </w:r>
    <w:r>
      <w:rPr>
        <w:sz w:val="20"/>
        <w:szCs w:val="20"/>
      </w:rPr>
      <w:t xml:space="preserve">  www.nwabor.org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E2" w:rsidRDefault="00E468E2" w:rsidP="00E468E2">
    <w:pPr>
      <w:pStyle w:val="Footer"/>
      <w:pBdr>
        <w:top w:val="single" w:sz="4" w:space="1" w:color="D9D9D9"/>
      </w:pBdr>
      <w:jc w:val="right"/>
    </w:pPr>
    <w:r>
      <w:fldChar w:fldCharType="begin"/>
    </w:r>
    <w:r>
      <w:instrText xml:space="preserve"> PAGE   \* MERGEFORMAT </w:instrText>
    </w:r>
    <w:r>
      <w:fldChar w:fldCharType="separate"/>
    </w:r>
    <w:r w:rsidR="00C9137E">
      <w:rPr>
        <w:noProof/>
      </w:rPr>
      <w:t>1</w:t>
    </w:r>
    <w:r>
      <w:rPr>
        <w:noProof/>
      </w:rPr>
      <w:fldChar w:fldCharType="end"/>
    </w:r>
    <w:r>
      <w:t xml:space="preserve"> | </w:t>
    </w:r>
    <w:r w:rsidRPr="00E468E2">
      <w:rPr>
        <w:color w:val="7F7F7F"/>
        <w:spacing w:val="60"/>
      </w:rPr>
      <w:t>Page</w:t>
    </w:r>
  </w:p>
  <w:p w:rsidR="00E468E2" w:rsidRPr="00E468E2" w:rsidRDefault="00E468E2" w:rsidP="00E468E2">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98" w:rsidRDefault="009D0898">
      <w:r>
        <w:separator/>
      </w:r>
    </w:p>
  </w:footnote>
  <w:footnote w:type="continuationSeparator" w:id="0">
    <w:p w:rsidR="009D0898" w:rsidRDefault="009D0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AE" w:rsidRDefault="00792CAE" w:rsidP="00386FE9">
    <w:pPr>
      <w:pStyle w:val="Header"/>
      <w:ind w:left="-900" w:firstLine="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E9" w:rsidRDefault="00D17BC0" w:rsidP="00F97181">
    <w:pPr>
      <w:pStyle w:val="Header"/>
      <w:ind w:left="-450"/>
      <w:jc w:val="center"/>
    </w:pPr>
    <w:r>
      <w:rPr>
        <w:noProof/>
      </w:rPr>
      <w:drawing>
        <wp:inline distT="0" distB="0" distL="0" distR="0">
          <wp:extent cx="6096000" cy="1536065"/>
          <wp:effectExtent l="0" t="0" r="0" b="6985"/>
          <wp:docPr id="1" name="Picture 1" descr="NorthwestArcticBorough_Horizontal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ArcticBorough_Horizontal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1536065"/>
                  </a:xfrm>
                  <a:prstGeom prst="rect">
                    <a:avLst/>
                  </a:prstGeom>
                  <a:noFill/>
                  <a:ln>
                    <a:noFill/>
                  </a:ln>
                </pic:spPr>
              </pic:pic>
            </a:graphicData>
          </a:graphic>
        </wp:inline>
      </w:drawing>
    </w:r>
  </w:p>
  <w:p w:rsidR="00E468E2" w:rsidRDefault="00E468E2" w:rsidP="00E468E2">
    <w:pPr>
      <w:pStyle w:val="Footer"/>
      <w:jc w:val="center"/>
      <w:rPr>
        <w:sz w:val="20"/>
        <w:szCs w:val="20"/>
      </w:rPr>
    </w:pPr>
  </w:p>
  <w:p w:rsidR="00E468E2" w:rsidRPr="00C8212A" w:rsidRDefault="00E468E2" w:rsidP="00E468E2">
    <w:pPr>
      <w:pStyle w:val="Footer"/>
      <w:jc w:val="center"/>
      <w:rPr>
        <w:sz w:val="20"/>
        <w:szCs w:val="20"/>
      </w:rPr>
    </w:pPr>
    <w:r w:rsidRPr="00C8212A">
      <w:rPr>
        <w:sz w:val="20"/>
        <w:szCs w:val="20"/>
      </w:rPr>
      <w:t>P.O. Box 1110</w:t>
    </w:r>
    <w:r>
      <w:rPr>
        <w:sz w:val="20"/>
        <w:szCs w:val="20"/>
      </w:rPr>
      <w:t>,</w:t>
    </w:r>
    <w:r w:rsidRPr="00C8212A">
      <w:rPr>
        <w:sz w:val="20"/>
        <w:szCs w:val="20"/>
      </w:rPr>
      <w:t xml:space="preserve"> Kotzebue, Alaska 99752 </w:t>
    </w:r>
    <w:r>
      <w:rPr>
        <w:rFonts w:ascii="Garamond" w:hAnsi="Garamond"/>
        <w:sz w:val="20"/>
        <w:szCs w:val="20"/>
      </w:rPr>
      <w:t>▪</w:t>
    </w:r>
    <w:r>
      <w:rPr>
        <w:sz w:val="20"/>
        <w:szCs w:val="20"/>
      </w:rPr>
      <w:t xml:space="preserve"> </w:t>
    </w:r>
    <w:r w:rsidRPr="00C8212A">
      <w:rPr>
        <w:sz w:val="20"/>
        <w:szCs w:val="20"/>
      </w:rPr>
      <w:t xml:space="preserve">(907) 442-2500 </w:t>
    </w:r>
    <w:r>
      <w:rPr>
        <w:rFonts w:ascii="Garamond" w:hAnsi="Garamond"/>
        <w:sz w:val="20"/>
        <w:szCs w:val="20"/>
      </w:rPr>
      <w:t>▪</w:t>
    </w:r>
    <w:r w:rsidRPr="00C8212A">
      <w:rPr>
        <w:sz w:val="20"/>
        <w:szCs w:val="20"/>
      </w:rPr>
      <w:t xml:space="preserve"> Fax (907) 442-</w:t>
    </w:r>
    <w:r w:rsidR="00850ED6">
      <w:rPr>
        <w:sz w:val="20"/>
        <w:szCs w:val="20"/>
      </w:rPr>
      <w:t>3740</w:t>
    </w:r>
    <w:r>
      <w:rPr>
        <w:sz w:val="20"/>
        <w:szCs w:val="20"/>
      </w:rPr>
      <w:t xml:space="preserve"> </w:t>
    </w:r>
    <w:r>
      <w:rPr>
        <w:rFonts w:ascii="Garamond" w:hAnsi="Garamond"/>
        <w:sz w:val="20"/>
        <w:szCs w:val="20"/>
      </w:rPr>
      <w:t>▪</w:t>
    </w:r>
    <w:r>
      <w:rPr>
        <w:sz w:val="20"/>
        <w:szCs w:val="20"/>
      </w:rPr>
      <w:t xml:space="preserve">  </w:t>
    </w:r>
    <w:hyperlink r:id="rId2" w:history="1">
      <w:r w:rsidRPr="00A61AEA">
        <w:rPr>
          <w:rStyle w:val="Hyperlink"/>
          <w:sz w:val="20"/>
          <w:szCs w:val="20"/>
        </w:rPr>
        <w:t>www.nwabor.org</w:t>
      </w:r>
    </w:hyperlink>
    <w:r>
      <w:rPr>
        <w:sz w:val="20"/>
        <w:szCs w:val="20"/>
      </w:rPr>
      <w:t xml:space="preserve"> </w:t>
    </w:r>
  </w:p>
  <w:p w:rsidR="00E468E2" w:rsidRPr="00386FE9" w:rsidRDefault="00E468E2" w:rsidP="00F97181">
    <w:pPr>
      <w:pStyle w:val="Header"/>
      <w:ind w:left="-45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4CD"/>
    <w:multiLevelType w:val="hybridMultilevel"/>
    <w:tmpl w:val="F746F2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F26BC"/>
    <w:multiLevelType w:val="hybridMultilevel"/>
    <w:tmpl w:val="4992E958"/>
    <w:lvl w:ilvl="0" w:tplc="1C36916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C61"/>
    <w:multiLevelType w:val="hybridMultilevel"/>
    <w:tmpl w:val="2AC42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F082C"/>
    <w:multiLevelType w:val="hybridMultilevel"/>
    <w:tmpl w:val="6526B9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2C2528"/>
    <w:multiLevelType w:val="hybridMultilevel"/>
    <w:tmpl w:val="4CA256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D8021B"/>
    <w:multiLevelType w:val="hybridMultilevel"/>
    <w:tmpl w:val="C7A8F7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017517"/>
    <w:multiLevelType w:val="hybridMultilevel"/>
    <w:tmpl w:val="83BE9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0929A7"/>
    <w:multiLevelType w:val="hybridMultilevel"/>
    <w:tmpl w:val="541C0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04D98"/>
    <w:multiLevelType w:val="hybridMultilevel"/>
    <w:tmpl w:val="ED1E2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730A16"/>
    <w:multiLevelType w:val="hybridMultilevel"/>
    <w:tmpl w:val="CA9A174A"/>
    <w:lvl w:ilvl="0" w:tplc="DBC0D03A">
      <w:start w:val="1"/>
      <w:numFmt w:val="decimal"/>
      <w:lvlText w:val="%1."/>
      <w:lvlJc w:val="left"/>
      <w:pPr>
        <w:ind w:left="72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2D0D5E"/>
    <w:multiLevelType w:val="hybridMultilevel"/>
    <w:tmpl w:val="02B65F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DE0963"/>
    <w:multiLevelType w:val="hybridMultilevel"/>
    <w:tmpl w:val="8482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430F9"/>
    <w:multiLevelType w:val="hybridMultilevel"/>
    <w:tmpl w:val="36D872D0"/>
    <w:lvl w:ilvl="0" w:tplc="A928E972">
      <w:start w:val="1"/>
      <w:numFmt w:val="upperLetter"/>
      <w:lvlText w:val="%1."/>
      <w:lvlJc w:val="left"/>
      <w:pPr>
        <w:ind w:left="720" w:hanging="360"/>
      </w:pPr>
      <w:rPr>
        <w:b/>
      </w:rPr>
    </w:lvl>
    <w:lvl w:ilvl="1" w:tplc="BD1A0132">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35FE4"/>
    <w:multiLevelType w:val="hybridMultilevel"/>
    <w:tmpl w:val="DD106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05224"/>
    <w:multiLevelType w:val="hybridMultilevel"/>
    <w:tmpl w:val="03F4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47F07"/>
    <w:multiLevelType w:val="hybridMultilevel"/>
    <w:tmpl w:val="2C2E2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CC1769"/>
    <w:multiLevelType w:val="hybridMultilevel"/>
    <w:tmpl w:val="925A0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EA18B3"/>
    <w:multiLevelType w:val="hybridMultilevel"/>
    <w:tmpl w:val="74566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662EA4"/>
    <w:multiLevelType w:val="hybridMultilevel"/>
    <w:tmpl w:val="3C02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5E5BE3"/>
    <w:multiLevelType w:val="hybridMultilevel"/>
    <w:tmpl w:val="D286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D7674"/>
    <w:multiLevelType w:val="hybridMultilevel"/>
    <w:tmpl w:val="076865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93B1B7A"/>
    <w:multiLevelType w:val="hybridMultilevel"/>
    <w:tmpl w:val="F240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0541C"/>
    <w:multiLevelType w:val="hybridMultilevel"/>
    <w:tmpl w:val="18C4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8"/>
  </w:num>
  <w:num w:numId="4">
    <w:abstractNumId w:val="10"/>
  </w:num>
  <w:num w:numId="5">
    <w:abstractNumId w:val="0"/>
  </w:num>
  <w:num w:numId="6">
    <w:abstractNumId w:val="4"/>
  </w:num>
  <w:num w:numId="7">
    <w:abstractNumId w:val="3"/>
  </w:num>
  <w:num w:numId="8">
    <w:abstractNumId w:val="5"/>
  </w:num>
  <w:num w:numId="9">
    <w:abstractNumId w:val="15"/>
  </w:num>
  <w:num w:numId="10">
    <w:abstractNumId w:val="17"/>
  </w:num>
  <w:num w:numId="11">
    <w:abstractNumId w:val="16"/>
  </w:num>
  <w:num w:numId="12">
    <w:abstractNumId w:val="18"/>
  </w:num>
  <w:num w:numId="13">
    <w:abstractNumId w:val="12"/>
  </w:num>
  <w:num w:numId="14">
    <w:abstractNumId w:val="11"/>
  </w:num>
  <w:num w:numId="15">
    <w:abstractNumId w:val="13"/>
  </w:num>
  <w:num w:numId="16">
    <w:abstractNumId w:val="14"/>
  </w:num>
  <w:num w:numId="17">
    <w:abstractNumId w:val="21"/>
  </w:num>
  <w:num w:numId="18">
    <w:abstractNumId w:val="1"/>
  </w:num>
  <w:num w:numId="19">
    <w:abstractNumId w:val="6"/>
  </w:num>
  <w:num w:numId="20">
    <w:abstractNumId w:val="19"/>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2A"/>
    <w:rsid w:val="00002A29"/>
    <w:rsid w:val="00032531"/>
    <w:rsid w:val="00040FE7"/>
    <w:rsid w:val="00044B18"/>
    <w:rsid w:val="00053C2C"/>
    <w:rsid w:val="00071019"/>
    <w:rsid w:val="0008508A"/>
    <w:rsid w:val="000924B5"/>
    <w:rsid w:val="00151120"/>
    <w:rsid w:val="00154A2B"/>
    <w:rsid w:val="00193A39"/>
    <w:rsid w:val="001B0D3F"/>
    <w:rsid w:val="00200E1F"/>
    <w:rsid w:val="00207581"/>
    <w:rsid w:val="00240AA3"/>
    <w:rsid w:val="00265762"/>
    <w:rsid w:val="00266B2A"/>
    <w:rsid w:val="00270B01"/>
    <w:rsid w:val="002A2DFC"/>
    <w:rsid w:val="002A5C5B"/>
    <w:rsid w:val="002B66E1"/>
    <w:rsid w:val="002C6BA3"/>
    <w:rsid w:val="002D3638"/>
    <w:rsid w:val="002F39D8"/>
    <w:rsid w:val="00372250"/>
    <w:rsid w:val="00386FE9"/>
    <w:rsid w:val="003A5D62"/>
    <w:rsid w:val="003B2F97"/>
    <w:rsid w:val="003B428F"/>
    <w:rsid w:val="003D0208"/>
    <w:rsid w:val="00417BD9"/>
    <w:rsid w:val="004216D2"/>
    <w:rsid w:val="004325FC"/>
    <w:rsid w:val="00491605"/>
    <w:rsid w:val="004D5BF2"/>
    <w:rsid w:val="004F067D"/>
    <w:rsid w:val="004F210F"/>
    <w:rsid w:val="00514ED7"/>
    <w:rsid w:val="0053275F"/>
    <w:rsid w:val="0053777C"/>
    <w:rsid w:val="0056201C"/>
    <w:rsid w:val="00572476"/>
    <w:rsid w:val="00585653"/>
    <w:rsid w:val="00594435"/>
    <w:rsid w:val="005A200C"/>
    <w:rsid w:val="005F093F"/>
    <w:rsid w:val="005F1B8E"/>
    <w:rsid w:val="00620BF8"/>
    <w:rsid w:val="00644566"/>
    <w:rsid w:val="00656C27"/>
    <w:rsid w:val="006600A5"/>
    <w:rsid w:val="006734C8"/>
    <w:rsid w:val="006A6FEF"/>
    <w:rsid w:val="006D3BB2"/>
    <w:rsid w:val="00757EA9"/>
    <w:rsid w:val="00792CAE"/>
    <w:rsid w:val="007E175F"/>
    <w:rsid w:val="007F447D"/>
    <w:rsid w:val="00800A42"/>
    <w:rsid w:val="00812597"/>
    <w:rsid w:val="00833138"/>
    <w:rsid w:val="00850ED6"/>
    <w:rsid w:val="00880E77"/>
    <w:rsid w:val="00895F56"/>
    <w:rsid w:val="008C4FC9"/>
    <w:rsid w:val="008C784A"/>
    <w:rsid w:val="008D2ECE"/>
    <w:rsid w:val="008D7FF5"/>
    <w:rsid w:val="008F1CB4"/>
    <w:rsid w:val="00904BE4"/>
    <w:rsid w:val="00911C84"/>
    <w:rsid w:val="009436B6"/>
    <w:rsid w:val="00994422"/>
    <w:rsid w:val="009A3109"/>
    <w:rsid w:val="009D0898"/>
    <w:rsid w:val="009E3AF3"/>
    <w:rsid w:val="009E6E69"/>
    <w:rsid w:val="00A0284C"/>
    <w:rsid w:val="00A3716B"/>
    <w:rsid w:val="00A37C78"/>
    <w:rsid w:val="00A41A4B"/>
    <w:rsid w:val="00A7077D"/>
    <w:rsid w:val="00A820BC"/>
    <w:rsid w:val="00AF28E9"/>
    <w:rsid w:val="00AF796B"/>
    <w:rsid w:val="00B042DF"/>
    <w:rsid w:val="00B06775"/>
    <w:rsid w:val="00B14E32"/>
    <w:rsid w:val="00B554A0"/>
    <w:rsid w:val="00B55E6E"/>
    <w:rsid w:val="00B873D0"/>
    <w:rsid w:val="00B92E75"/>
    <w:rsid w:val="00BC0D3A"/>
    <w:rsid w:val="00C02D21"/>
    <w:rsid w:val="00C42F0C"/>
    <w:rsid w:val="00C44C50"/>
    <w:rsid w:val="00C44E41"/>
    <w:rsid w:val="00C515EB"/>
    <w:rsid w:val="00C65CE2"/>
    <w:rsid w:val="00C676D3"/>
    <w:rsid w:val="00C8212A"/>
    <w:rsid w:val="00C865BD"/>
    <w:rsid w:val="00C9137E"/>
    <w:rsid w:val="00CC4F9B"/>
    <w:rsid w:val="00CD680E"/>
    <w:rsid w:val="00D17BC0"/>
    <w:rsid w:val="00D75C79"/>
    <w:rsid w:val="00D92191"/>
    <w:rsid w:val="00D9535D"/>
    <w:rsid w:val="00DA0462"/>
    <w:rsid w:val="00DC4C7E"/>
    <w:rsid w:val="00DE7B47"/>
    <w:rsid w:val="00E12F3D"/>
    <w:rsid w:val="00E20165"/>
    <w:rsid w:val="00E261A3"/>
    <w:rsid w:val="00E468E2"/>
    <w:rsid w:val="00E46FD0"/>
    <w:rsid w:val="00E52C3D"/>
    <w:rsid w:val="00E9609C"/>
    <w:rsid w:val="00EA77B8"/>
    <w:rsid w:val="00EF1130"/>
    <w:rsid w:val="00EF4097"/>
    <w:rsid w:val="00F017B1"/>
    <w:rsid w:val="00F176FA"/>
    <w:rsid w:val="00F6115B"/>
    <w:rsid w:val="00F61DC7"/>
    <w:rsid w:val="00F77D0D"/>
    <w:rsid w:val="00F85734"/>
    <w:rsid w:val="00F87F77"/>
    <w:rsid w:val="00F925BF"/>
    <w:rsid w:val="00F950F1"/>
    <w:rsid w:val="00F9545C"/>
    <w:rsid w:val="00F97181"/>
    <w:rsid w:val="00FA2A11"/>
    <w:rsid w:val="00FB75A7"/>
    <w:rsid w:val="00FC6027"/>
    <w:rsid w:val="00FC7EAD"/>
    <w:rsid w:val="00FD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EF9211-9133-4361-871F-4A1D7E71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12A"/>
    <w:pPr>
      <w:tabs>
        <w:tab w:val="center" w:pos="4320"/>
        <w:tab w:val="right" w:pos="8640"/>
      </w:tabs>
    </w:pPr>
  </w:style>
  <w:style w:type="paragraph" w:styleId="Footer">
    <w:name w:val="footer"/>
    <w:basedOn w:val="Normal"/>
    <w:link w:val="FooterChar"/>
    <w:uiPriority w:val="99"/>
    <w:rsid w:val="00C8212A"/>
    <w:pPr>
      <w:tabs>
        <w:tab w:val="center" w:pos="4320"/>
        <w:tab w:val="right" w:pos="8640"/>
      </w:tabs>
    </w:pPr>
  </w:style>
  <w:style w:type="table" w:styleId="TableGrid">
    <w:name w:val="Table Grid"/>
    <w:basedOn w:val="TableNormal"/>
    <w:uiPriority w:val="59"/>
    <w:rsid w:val="00FA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C84"/>
    <w:pPr>
      <w:ind w:left="720"/>
      <w:contextualSpacing/>
    </w:pPr>
    <w:rPr>
      <w:rFonts w:ascii="Arial" w:eastAsia="Calibri" w:hAnsi="Arial" w:cs="Arial"/>
      <w:szCs w:val="22"/>
    </w:rPr>
  </w:style>
  <w:style w:type="paragraph" w:customStyle="1" w:styleId="standard">
    <w:name w:val="standard"/>
    <w:basedOn w:val="Normal"/>
    <w:rsid w:val="00911C84"/>
    <w:rPr>
      <w:rFonts w:eastAsia="Calibri"/>
    </w:rPr>
  </w:style>
  <w:style w:type="paragraph" w:styleId="BalloonText">
    <w:name w:val="Balloon Text"/>
    <w:basedOn w:val="Normal"/>
    <w:link w:val="BalloonTextChar"/>
    <w:rsid w:val="006D3BB2"/>
    <w:rPr>
      <w:rFonts w:ascii="Segoe UI" w:hAnsi="Segoe UI" w:cs="Segoe UI"/>
      <w:sz w:val="18"/>
      <w:szCs w:val="18"/>
    </w:rPr>
  </w:style>
  <w:style w:type="character" w:customStyle="1" w:styleId="BalloonTextChar">
    <w:name w:val="Balloon Text Char"/>
    <w:link w:val="BalloonText"/>
    <w:rsid w:val="006D3BB2"/>
    <w:rPr>
      <w:rFonts w:ascii="Segoe UI" w:hAnsi="Segoe UI" w:cs="Segoe UI"/>
      <w:sz w:val="18"/>
      <w:szCs w:val="18"/>
    </w:rPr>
  </w:style>
  <w:style w:type="paragraph" w:styleId="IntenseQuote">
    <w:name w:val="Intense Quote"/>
    <w:basedOn w:val="Normal"/>
    <w:next w:val="Normal"/>
    <w:link w:val="IntenseQuoteChar"/>
    <w:uiPriority w:val="30"/>
    <w:qFormat/>
    <w:rsid w:val="00F97181"/>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F97181"/>
    <w:rPr>
      <w:i/>
      <w:iCs/>
      <w:color w:val="5B9BD5"/>
      <w:sz w:val="24"/>
      <w:szCs w:val="24"/>
    </w:rPr>
  </w:style>
  <w:style w:type="paragraph" w:styleId="NormalWeb">
    <w:name w:val="Normal (Web)"/>
    <w:basedOn w:val="Normal"/>
    <w:uiPriority w:val="99"/>
    <w:unhideWhenUsed/>
    <w:rsid w:val="00F017B1"/>
    <w:rPr>
      <w:rFonts w:eastAsia="Calibri"/>
    </w:rPr>
  </w:style>
  <w:style w:type="character" w:styleId="Hyperlink">
    <w:name w:val="Hyperlink"/>
    <w:uiPriority w:val="99"/>
    <w:unhideWhenUsed/>
    <w:rsid w:val="00EF1130"/>
    <w:rPr>
      <w:color w:val="0000FF"/>
      <w:u w:val="single"/>
    </w:rPr>
  </w:style>
  <w:style w:type="paragraph" w:styleId="NoSpacing">
    <w:name w:val="No Spacing"/>
    <w:uiPriority w:val="1"/>
    <w:qFormat/>
    <w:rsid w:val="00EF1130"/>
    <w:rPr>
      <w:rFonts w:eastAsia="Calibri"/>
      <w:sz w:val="24"/>
      <w:szCs w:val="22"/>
    </w:rPr>
  </w:style>
  <w:style w:type="character" w:customStyle="1" w:styleId="FooterChar">
    <w:name w:val="Footer Char"/>
    <w:link w:val="Footer"/>
    <w:uiPriority w:val="99"/>
    <w:rsid w:val="00E468E2"/>
    <w:rPr>
      <w:sz w:val="24"/>
      <w:szCs w:val="24"/>
    </w:rPr>
  </w:style>
  <w:style w:type="character" w:styleId="Strong">
    <w:name w:val="Strong"/>
    <w:basedOn w:val="DefaultParagraphFont"/>
    <w:uiPriority w:val="22"/>
    <w:qFormat/>
    <w:rsid w:val="00071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0961">
      <w:bodyDiv w:val="1"/>
      <w:marLeft w:val="0"/>
      <w:marRight w:val="0"/>
      <w:marTop w:val="0"/>
      <w:marBottom w:val="0"/>
      <w:divBdr>
        <w:top w:val="none" w:sz="0" w:space="0" w:color="auto"/>
        <w:left w:val="none" w:sz="0" w:space="0" w:color="auto"/>
        <w:bottom w:val="none" w:sz="0" w:space="0" w:color="auto"/>
        <w:right w:val="none" w:sz="0" w:space="0" w:color="auto"/>
      </w:divBdr>
    </w:div>
    <w:div w:id="811486554">
      <w:bodyDiv w:val="1"/>
      <w:marLeft w:val="0"/>
      <w:marRight w:val="0"/>
      <w:marTop w:val="0"/>
      <w:marBottom w:val="0"/>
      <w:divBdr>
        <w:top w:val="none" w:sz="0" w:space="0" w:color="auto"/>
        <w:left w:val="none" w:sz="0" w:space="0" w:color="auto"/>
        <w:bottom w:val="none" w:sz="0" w:space="0" w:color="auto"/>
        <w:right w:val="none" w:sz="0" w:space="0" w:color="auto"/>
      </w:divBdr>
    </w:div>
    <w:div w:id="1318267259">
      <w:bodyDiv w:val="1"/>
      <w:marLeft w:val="0"/>
      <w:marRight w:val="0"/>
      <w:marTop w:val="0"/>
      <w:marBottom w:val="0"/>
      <w:divBdr>
        <w:top w:val="none" w:sz="0" w:space="0" w:color="auto"/>
        <w:left w:val="none" w:sz="0" w:space="0" w:color="auto"/>
        <w:bottom w:val="none" w:sz="0" w:space="0" w:color="auto"/>
        <w:right w:val="none" w:sz="0" w:space="0" w:color="auto"/>
      </w:divBdr>
    </w:div>
    <w:div w:id="1342972524">
      <w:bodyDiv w:val="1"/>
      <w:marLeft w:val="0"/>
      <w:marRight w:val="0"/>
      <w:marTop w:val="0"/>
      <w:marBottom w:val="0"/>
      <w:divBdr>
        <w:top w:val="none" w:sz="0" w:space="0" w:color="auto"/>
        <w:left w:val="none" w:sz="0" w:space="0" w:color="auto"/>
        <w:bottom w:val="none" w:sz="0" w:space="0" w:color="auto"/>
        <w:right w:val="none" w:sz="0" w:space="0" w:color="auto"/>
      </w:divBdr>
    </w:div>
    <w:div w:id="1532448736">
      <w:bodyDiv w:val="1"/>
      <w:marLeft w:val="0"/>
      <w:marRight w:val="0"/>
      <w:marTop w:val="0"/>
      <w:marBottom w:val="0"/>
      <w:divBdr>
        <w:top w:val="none" w:sz="0" w:space="0" w:color="auto"/>
        <w:left w:val="none" w:sz="0" w:space="0" w:color="auto"/>
        <w:bottom w:val="none" w:sz="0" w:space="0" w:color="auto"/>
        <w:right w:val="none" w:sz="0" w:space="0" w:color="auto"/>
      </w:divBdr>
    </w:div>
    <w:div w:id="1863084464">
      <w:bodyDiv w:val="1"/>
      <w:marLeft w:val="0"/>
      <w:marRight w:val="0"/>
      <w:marTop w:val="0"/>
      <w:marBottom w:val="0"/>
      <w:divBdr>
        <w:top w:val="none" w:sz="0" w:space="0" w:color="auto"/>
        <w:left w:val="none" w:sz="0" w:space="0" w:color="auto"/>
        <w:bottom w:val="none" w:sz="0" w:space="0" w:color="auto"/>
        <w:right w:val="none" w:sz="0" w:space="0" w:color="auto"/>
      </w:divBdr>
    </w:div>
    <w:div w:id="1871991008">
      <w:bodyDiv w:val="1"/>
      <w:marLeft w:val="0"/>
      <w:marRight w:val="0"/>
      <w:marTop w:val="0"/>
      <w:marBottom w:val="0"/>
      <w:divBdr>
        <w:top w:val="none" w:sz="0" w:space="0" w:color="auto"/>
        <w:left w:val="none" w:sz="0" w:space="0" w:color="auto"/>
        <w:bottom w:val="none" w:sz="0" w:space="0" w:color="auto"/>
        <w:right w:val="none" w:sz="0" w:space="0" w:color="auto"/>
      </w:divBdr>
    </w:div>
    <w:div w:id="19453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abo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ss@nwabor.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nwabor.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12B2-AE38-402F-B4BF-CD1EBF0D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Michelle Heun (MVA)</vt:lpstr>
    </vt:vector>
  </TitlesOfParts>
  <Company>NWAB</Company>
  <LinksUpToDate>false</LinksUpToDate>
  <CharactersWithSpaces>1028</CharactersWithSpaces>
  <SharedDoc>false</SharedDoc>
  <HLinks>
    <vt:vector size="24" baseType="variant">
      <vt:variant>
        <vt:i4>1638427</vt:i4>
      </vt:variant>
      <vt:variant>
        <vt:i4>3</vt:i4>
      </vt:variant>
      <vt:variant>
        <vt:i4>0</vt:i4>
      </vt:variant>
      <vt:variant>
        <vt:i4>5</vt:i4>
      </vt:variant>
      <vt:variant>
        <vt:lpwstr>http://www.rd.usda.gov/programs-services/rd-apply</vt:lpwstr>
      </vt:variant>
      <vt:variant>
        <vt:lpwstr/>
      </vt:variant>
      <vt:variant>
        <vt:i4>6357031</vt:i4>
      </vt:variant>
      <vt:variant>
        <vt:i4>0</vt:i4>
      </vt:variant>
      <vt:variant>
        <vt:i4>0</vt:i4>
      </vt:variant>
      <vt:variant>
        <vt:i4>5</vt:i4>
      </vt:variant>
      <vt:variant>
        <vt:lpwstr>http://www.iccalaska.org/servlet/content/home.html</vt:lpwstr>
      </vt:variant>
      <vt:variant>
        <vt:lpwstr/>
      </vt:variant>
      <vt:variant>
        <vt:i4>3670079</vt:i4>
      </vt:variant>
      <vt:variant>
        <vt:i4>0</vt:i4>
      </vt:variant>
      <vt:variant>
        <vt:i4>0</vt:i4>
      </vt:variant>
      <vt:variant>
        <vt:i4>5</vt:i4>
      </vt:variant>
      <vt:variant>
        <vt:lpwstr>http://www.nwabor.org/</vt:lpwstr>
      </vt:variant>
      <vt:variant>
        <vt:lpwstr/>
      </vt:variant>
      <vt:variant>
        <vt:i4>2097199</vt:i4>
      </vt:variant>
      <vt:variant>
        <vt:i4>-1</vt:i4>
      </vt:variant>
      <vt:variant>
        <vt:i4>1031</vt:i4>
      </vt:variant>
      <vt:variant>
        <vt:i4>4</vt:i4>
      </vt:variant>
      <vt:variant>
        <vt:lpwstr>http://www.efficiencymaine.com/docs/Heat-Pump-Exterior.jpg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Heun (MVA)</dc:title>
  <dc:creator>Archie Ferguson</dc:creator>
  <cp:lastModifiedBy>Patrick Savok</cp:lastModifiedBy>
  <cp:revision>2</cp:revision>
  <cp:lastPrinted>2016-02-08T02:30:00Z</cp:lastPrinted>
  <dcterms:created xsi:type="dcterms:W3CDTF">2016-02-23T02:50:00Z</dcterms:created>
  <dcterms:modified xsi:type="dcterms:W3CDTF">2016-02-23T02:50:00Z</dcterms:modified>
</cp:coreProperties>
</file>